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71A9BB68" w:rsidR="00CD36CF" w:rsidRDefault="0000000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Content>
          <w:r w:rsidR="006C2CC4">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Content>
          <w:r w:rsidR="00580E00">
            <w:t>67</w:t>
          </w:r>
        </w:sdtContent>
      </w:sdt>
    </w:p>
    <w:p w14:paraId="2F922DE7" w14:textId="657FCA26"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Content>
          <w:r w:rsidR="004464AA" w:rsidRPr="004464AA">
            <w:t>Senators Smith (Mr. President), Azinger, Barnhart, Barrett, Barlett, Chapman, Charnock, Clements, Deeds, Fuller, Garcia, Grady, Hamilton, Hart, Helton, Jeffries, Martin, M. Maynard, Z. Maynard, Morris, Oliverio, Phillips, Queen, Roberts, Rose, Rucker, Takubo, Tarr, Taylor, Thorne, Weld, Willis and Woodrum</w:t>
          </w:r>
        </w:sdtContent>
      </w:sdt>
      <w:r w:rsidRPr="0091254D">
        <w:t>)</w:t>
      </w:r>
    </w:p>
    <w:p w14:paraId="15F7B26A" w14:textId="2437479C" w:rsidR="00FE76E5" w:rsidRDefault="00CD36CF" w:rsidP="00D60032">
      <w:pPr>
        <w:pStyle w:val="References"/>
      </w:pPr>
      <w:r>
        <w:t>[</w:t>
      </w:r>
      <w:sdt>
        <w:sdtPr>
          <w:tag w:val="IntroDate"/>
          <w:id w:val="-1043047873"/>
          <w:placeholder>
            <w:docPart w:val="08140340A9CA48A9B55C4033B81F9D62"/>
          </w:placeholder>
          <w:text w:multiLine="1"/>
        </w:sdtPr>
        <w:sdtContent>
          <w:r w:rsidR="00FE76E5">
            <w:t xml:space="preserve">Introduced </w:t>
          </w:r>
          <w:r w:rsidR="004464AA">
            <w:t>March 14,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Content>
        <w:p w14:paraId="1FDF297A" w14:textId="142A9E43" w:rsidR="00FE76E5" w:rsidRDefault="006C2CC4" w:rsidP="00D60032">
          <w:pPr>
            <w:pStyle w:val="TitleSection"/>
          </w:pPr>
          <w:r>
            <w:t xml:space="preserve">Recognizing the dedicated public service </w:t>
          </w:r>
          <w:r w:rsidR="00031D35">
            <w:t xml:space="preserve">of </w:t>
          </w:r>
          <w:r>
            <w:t xml:space="preserve">the Honorable Michael </w:t>
          </w:r>
          <w:r w:rsidR="00C56AA5">
            <w:t>Andrew</w:t>
          </w:r>
          <w:r>
            <w:t xml:space="preserve"> Woelfel.</w:t>
          </w:r>
        </w:p>
      </w:sdtContent>
    </w:sdt>
    <w:p w14:paraId="4F46FD45" w14:textId="55EC148E" w:rsidR="000315AA" w:rsidRDefault="000315AA" w:rsidP="002B1CD0">
      <w:pPr>
        <w:pStyle w:val="SectionBody"/>
      </w:pPr>
      <w:r>
        <w:t>Whereas,</w:t>
      </w:r>
      <w:r w:rsidR="006C2CC4">
        <w:t xml:space="preserve"> The Honorable Michael </w:t>
      </w:r>
      <w:r w:rsidR="00C56AA5">
        <w:t xml:space="preserve">Andrew </w:t>
      </w:r>
      <w:r w:rsidR="006C2CC4">
        <w:t xml:space="preserve">Woelfel was born June 21, 1954, son of </w:t>
      </w:r>
      <w:r w:rsidR="00602A9B">
        <w:t xml:space="preserve">the late </w:t>
      </w:r>
      <w:r w:rsidR="00E36519" w:rsidRPr="00E36519">
        <w:t>Dr. Richard and Mary Corkrean Woelfel</w:t>
      </w:r>
      <w:r w:rsidR="00E36519">
        <w:t>; and</w:t>
      </w:r>
    </w:p>
    <w:p w14:paraId="34DCAFEE" w14:textId="5A6A9A2E" w:rsidR="006C2CC4" w:rsidRDefault="00784C8A" w:rsidP="002B1CD0">
      <w:pPr>
        <w:pStyle w:val="SectionBody"/>
      </w:pPr>
      <w:r w:rsidRPr="00784C8A">
        <w:t xml:space="preserve">Whereas, The Honorable Michael </w:t>
      </w:r>
      <w:r w:rsidR="00C56AA5">
        <w:t xml:space="preserve">Andrew </w:t>
      </w:r>
      <w:r w:rsidRPr="00784C8A">
        <w:t>Woelf</w:t>
      </w:r>
      <w:r>
        <w:t>el</w:t>
      </w:r>
      <w:r w:rsidRPr="00784C8A">
        <w:t xml:space="preserve"> earned a Bachelor of Arts degree in History from Marshall University and a Juris Doctor from the West Virginia University College of Law, preparing him for a lifelong career dedicated to </w:t>
      </w:r>
      <w:proofErr w:type="gramStart"/>
      <w:r w:rsidRPr="00784C8A">
        <w:t>the law</w:t>
      </w:r>
      <w:proofErr w:type="gramEnd"/>
      <w:r w:rsidRPr="00784C8A">
        <w:t xml:space="preserve"> and to the service of others; </w:t>
      </w:r>
      <w:r>
        <w:t>and</w:t>
      </w:r>
    </w:p>
    <w:p w14:paraId="5A97E8CC" w14:textId="5B0CAC0E" w:rsidR="00784C8A" w:rsidRDefault="00784C8A" w:rsidP="002B1CD0">
      <w:pPr>
        <w:pStyle w:val="SectionBody"/>
      </w:pPr>
      <w:r>
        <w:t xml:space="preserve">Whereas, </w:t>
      </w:r>
      <w:r w:rsidRPr="00784C8A">
        <w:t xml:space="preserve">The Honorable Michael </w:t>
      </w:r>
      <w:r w:rsidR="00C56AA5">
        <w:t>Andrew</w:t>
      </w:r>
      <w:r w:rsidRPr="00784C8A">
        <w:t xml:space="preserve"> Woelfel</w:t>
      </w:r>
      <w:r>
        <w:t xml:space="preserve"> </w:t>
      </w:r>
      <w:r w:rsidRPr="00784C8A">
        <w:t xml:space="preserve">began his </w:t>
      </w:r>
      <w:r>
        <w:t xml:space="preserve">career in </w:t>
      </w:r>
      <w:r w:rsidRPr="00784C8A">
        <w:t xml:space="preserve">public </w:t>
      </w:r>
      <w:r>
        <w:t>service</w:t>
      </w:r>
      <w:r w:rsidRPr="00784C8A">
        <w:t xml:space="preserve"> as an Assistant Prosecuting Attorney in Cabell County and later served as a Juvenile Court Referee for the Supreme Court of Appeals of West Virginia, where he worked to protect and advocate for vulnerable youth and families throughout the state; and</w:t>
      </w:r>
    </w:p>
    <w:p w14:paraId="35BD9341" w14:textId="3F4F8FE3" w:rsidR="00784C8A" w:rsidRDefault="00784C8A" w:rsidP="002B1CD0">
      <w:pPr>
        <w:pStyle w:val="SectionBody"/>
      </w:pPr>
      <w:r w:rsidRPr="00784C8A">
        <w:t xml:space="preserve">Whereas, The Honorable Michael </w:t>
      </w:r>
      <w:r w:rsidR="00C56AA5">
        <w:t>Andrew</w:t>
      </w:r>
      <w:r w:rsidRPr="00784C8A">
        <w:t xml:space="preserve"> Woelfel</w:t>
      </w:r>
      <w:r>
        <w:t xml:space="preserve"> </w:t>
      </w:r>
      <w:r w:rsidRPr="00784C8A">
        <w:t>served as an Adjunct Professor at Marshall University for more than three decades, helping to educate and mentor future generations of West Virginians; and</w:t>
      </w:r>
    </w:p>
    <w:p w14:paraId="1E34DC18" w14:textId="1FB34E83" w:rsidR="00784C8A" w:rsidRDefault="00784C8A" w:rsidP="002B1CD0">
      <w:pPr>
        <w:pStyle w:val="SectionBody"/>
      </w:pPr>
      <w:r w:rsidRPr="00784C8A">
        <w:lastRenderedPageBreak/>
        <w:t xml:space="preserve">Whereas, The Honorable Michael </w:t>
      </w:r>
      <w:r w:rsidR="00C56AA5">
        <w:t>Andrew</w:t>
      </w:r>
      <w:r w:rsidRPr="00784C8A">
        <w:t xml:space="preserve"> Woelfel</w:t>
      </w:r>
      <w:r>
        <w:t xml:space="preserve"> was elected to the West Virginia Senate </w:t>
      </w:r>
      <w:r w:rsidR="00C56AA5">
        <w:t>in 2014, and has served three consecutive terms; and</w:t>
      </w:r>
    </w:p>
    <w:p w14:paraId="50908BD2" w14:textId="712B478C" w:rsidR="00C56AA5" w:rsidRDefault="00C56AA5" w:rsidP="002B1CD0">
      <w:pPr>
        <w:pStyle w:val="SectionBody"/>
      </w:pPr>
      <w:r>
        <w:t xml:space="preserve">Whereas, </w:t>
      </w:r>
      <w:r w:rsidR="004464AA">
        <w:t>During his tenure in the Senate, t</w:t>
      </w:r>
      <w:r w:rsidRPr="00C56AA5">
        <w:t>he Honorable Michael Andrew Woelfel</w:t>
      </w:r>
      <w:r>
        <w:t xml:space="preserve"> </w:t>
      </w:r>
      <w:r w:rsidR="00F072EA">
        <w:t xml:space="preserve">served on the </w:t>
      </w:r>
      <w:r w:rsidR="00F4195F">
        <w:t xml:space="preserve">Senate Standing </w:t>
      </w:r>
      <w:r w:rsidR="00F072EA">
        <w:t xml:space="preserve">Committees on </w:t>
      </w:r>
      <w:r w:rsidR="00F4195F">
        <w:t>Agriculture, Banking and Insurance, Confirmations, Economic Development, Energy, Industry and Mining, Enrolled Bills, Finance, Government Organization, the Judiciary, Military, Natural Resources, Pensions, Rules, School Choice, Transportation and Infrastructure,</w:t>
      </w:r>
      <w:r w:rsidR="004464AA">
        <w:t xml:space="preserve"> </w:t>
      </w:r>
      <w:r w:rsidR="00F4195F">
        <w:t>and the Workforce; and</w:t>
      </w:r>
    </w:p>
    <w:p w14:paraId="1EF38905" w14:textId="5957A0B4" w:rsidR="00F4195F" w:rsidRDefault="004464AA" w:rsidP="002B1CD0">
      <w:pPr>
        <w:pStyle w:val="SectionBody"/>
      </w:pPr>
      <w:r w:rsidRPr="004464AA">
        <w:t>Whereas, The Honorable Michael Andrew Woelfel</w:t>
      </w:r>
      <w:r>
        <w:t xml:space="preserve"> served as </w:t>
      </w:r>
      <w:r w:rsidR="00DE5372">
        <w:t xml:space="preserve">Minority Whip during the </w:t>
      </w:r>
      <w:r w:rsidR="00880E75">
        <w:t>85</w:t>
      </w:r>
      <w:r w:rsidR="00880E75" w:rsidRPr="00880E75">
        <w:rPr>
          <w:vertAlign w:val="superscript"/>
        </w:rPr>
        <w:t>th</w:t>
      </w:r>
      <w:r w:rsidR="00880E75">
        <w:t xml:space="preserve"> Legislature and </w:t>
      </w:r>
      <w:r>
        <w:t xml:space="preserve">Minority Leader during the </w:t>
      </w:r>
      <w:r w:rsidR="00DE5372">
        <w:t>86</w:t>
      </w:r>
      <w:r w:rsidR="00DE5372" w:rsidRPr="00DE5372">
        <w:rPr>
          <w:vertAlign w:val="superscript"/>
        </w:rPr>
        <w:t>th</w:t>
      </w:r>
      <w:r w:rsidR="00DE5372">
        <w:t xml:space="preserve"> and </w:t>
      </w:r>
      <w:r>
        <w:t>87</w:t>
      </w:r>
      <w:r w:rsidRPr="004464AA">
        <w:rPr>
          <w:vertAlign w:val="superscript"/>
        </w:rPr>
        <w:t>th</w:t>
      </w:r>
      <w:r>
        <w:t xml:space="preserve"> Legislature</w:t>
      </w:r>
      <w:r w:rsidR="008C1E30">
        <w:t>s</w:t>
      </w:r>
      <w:r>
        <w:t>; and</w:t>
      </w:r>
    </w:p>
    <w:p w14:paraId="1697E832" w14:textId="06F00ED3" w:rsidR="006C2CC4" w:rsidRDefault="004464AA" w:rsidP="002B1CD0">
      <w:pPr>
        <w:pStyle w:val="SectionBody"/>
      </w:pPr>
      <w:r w:rsidRPr="004464AA">
        <w:t>Whereas, The Honorable Michael Andrew Woelfel</w:t>
      </w:r>
      <w:r>
        <w:t xml:space="preserve"> has decided </w:t>
      </w:r>
      <w:r w:rsidRPr="004464AA">
        <w:t>not to seek reelection to the Senate in 202</w:t>
      </w:r>
      <w:r>
        <w:t>6</w:t>
      </w:r>
      <w:r w:rsidRPr="004464AA">
        <w:t xml:space="preserve">; </w:t>
      </w:r>
      <w:r>
        <w:t>therefore, be it</w:t>
      </w:r>
    </w:p>
    <w:p w14:paraId="716F12A2" w14:textId="35EA15B4"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Content>
          <w:r w:rsidR="006C2CC4">
            <w:t>Senate</w:t>
          </w:r>
        </w:sdtContent>
      </w:sdt>
      <w:r w:rsidR="00303684">
        <w:t>:</w:t>
      </w:r>
    </w:p>
    <w:p w14:paraId="4D2AD77F" w14:textId="4054BB06" w:rsidR="00F71560" w:rsidRPr="00F71560" w:rsidRDefault="004464AA" w:rsidP="002B1CD0">
      <w:pPr>
        <w:pStyle w:val="SectionBody"/>
      </w:pPr>
      <w:r>
        <w:t xml:space="preserve">That the Senate hereby recognizes </w:t>
      </w:r>
      <w:r w:rsidRPr="004464AA">
        <w:t>the dedicated public service</w:t>
      </w:r>
      <w:r w:rsidR="00031D35">
        <w:t xml:space="preserve"> of</w:t>
      </w:r>
      <w:r w:rsidRPr="004464AA">
        <w:t xml:space="preserve"> the Honorable Michael Andrew Woelfel</w:t>
      </w:r>
      <w:r>
        <w:t>; and, be it</w:t>
      </w:r>
    </w:p>
    <w:p w14:paraId="7F9A0CB5" w14:textId="630CBCD9" w:rsidR="008736AA" w:rsidRDefault="000315AA" w:rsidP="002B1CD0">
      <w:pPr>
        <w:pStyle w:val="EnactingClause"/>
        <w:jc w:val="both"/>
        <w:rPr>
          <w:i w:val="0"/>
          <w:iCs/>
        </w:rPr>
      </w:pPr>
      <w:r w:rsidRPr="000315AA">
        <w:t>Further Resolved</w:t>
      </w:r>
      <w:r>
        <w:t>,</w:t>
      </w:r>
      <w:r w:rsidR="00314854">
        <w:t xml:space="preserve"> </w:t>
      </w:r>
      <w:r w:rsidR="004464AA" w:rsidRPr="004464AA">
        <w:rPr>
          <w:i w:val="0"/>
          <w:iCs/>
        </w:rPr>
        <w:t>That the Senate extends its sincere appreciation and gratitude to the Honorable Michael Andrew Woelfel for his dedication and commitment to serving the citizens of West Virginia; and, be it</w:t>
      </w:r>
    </w:p>
    <w:p w14:paraId="7A1F27C3" w14:textId="732AB81F" w:rsidR="004464AA" w:rsidRPr="004464AA" w:rsidRDefault="004464AA" w:rsidP="002B1CD0">
      <w:pPr>
        <w:pStyle w:val="EnactingClause"/>
        <w:jc w:val="both"/>
        <w:rPr>
          <w:i w:val="0"/>
          <w:iCs/>
        </w:rPr>
      </w:pPr>
      <w:r w:rsidRPr="004464AA">
        <w:t>Further Resolved,</w:t>
      </w:r>
      <w:r>
        <w:t xml:space="preserve"> </w:t>
      </w:r>
      <w:r w:rsidRPr="004464AA">
        <w:rPr>
          <w:i w:val="0"/>
          <w:iCs/>
        </w:rPr>
        <w:t>That the Clerk is hereby directed to forward a copy of this resolution to the Honorable Michael Andrew Woelfel.</w:t>
      </w:r>
    </w:p>
    <w:sectPr w:rsidR="004464AA" w:rsidRPr="004464AA"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5875" w14:textId="77777777" w:rsidR="00676E86" w:rsidRPr="00B844FE" w:rsidRDefault="00676E86" w:rsidP="00B844FE">
      <w:r>
        <w:separator/>
      </w:r>
    </w:p>
  </w:endnote>
  <w:endnote w:type="continuationSeparator" w:id="0">
    <w:p w14:paraId="4656AC49" w14:textId="77777777" w:rsidR="00676E86" w:rsidRPr="00B844FE" w:rsidRDefault="00676E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1C83" w14:textId="77777777" w:rsidR="00676E86" w:rsidRPr="00B844FE" w:rsidRDefault="00676E86" w:rsidP="00B844FE">
      <w:r>
        <w:separator/>
      </w:r>
    </w:p>
  </w:footnote>
  <w:footnote w:type="continuationSeparator" w:id="0">
    <w:p w14:paraId="17BA33B9" w14:textId="77777777" w:rsidR="00676E86" w:rsidRPr="00B844FE" w:rsidRDefault="00676E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000000">
    <w:pPr>
      <w:pStyle w:val="Header"/>
    </w:pPr>
    <w:sdt>
      <w:sdtPr>
        <w:id w:val="-684364211"/>
        <w:placeholder>
          <w:docPart w:val="C14FFEE0F9774489B352E3A89C5CFB54"/>
        </w:placeholder>
        <w:temporary/>
        <w:showingPlcHdr/>
        <w15:appearance w15:val="hidden"/>
      </w:sdt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03048BDB"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31D35"/>
    <w:rsid w:val="00062C86"/>
    <w:rsid w:val="00064698"/>
    <w:rsid w:val="00073EAE"/>
    <w:rsid w:val="00085D22"/>
    <w:rsid w:val="000B4DD7"/>
    <w:rsid w:val="000C126C"/>
    <w:rsid w:val="000C5C77"/>
    <w:rsid w:val="0010070F"/>
    <w:rsid w:val="001345FE"/>
    <w:rsid w:val="0015112E"/>
    <w:rsid w:val="001552E7"/>
    <w:rsid w:val="001C279E"/>
    <w:rsid w:val="001D459E"/>
    <w:rsid w:val="001F00BC"/>
    <w:rsid w:val="002270CB"/>
    <w:rsid w:val="00234D3E"/>
    <w:rsid w:val="00251C43"/>
    <w:rsid w:val="0027011C"/>
    <w:rsid w:val="00274200"/>
    <w:rsid w:val="00274AF5"/>
    <w:rsid w:val="00293081"/>
    <w:rsid w:val="002A0269"/>
    <w:rsid w:val="002B01B1"/>
    <w:rsid w:val="002B1CD0"/>
    <w:rsid w:val="002C0AFB"/>
    <w:rsid w:val="002E22E7"/>
    <w:rsid w:val="00303684"/>
    <w:rsid w:val="00307F0C"/>
    <w:rsid w:val="00314854"/>
    <w:rsid w:val="003521BA"/>
    <w:rsid w:val="00362A0F"/>
    <w:rsid w:val="003C2915"/>
    <w:rsid w:val="00410CDF"/>
    <w:rsid w:val="00444862"/>
    <w:rsid w:val="004464AA"/>
    <w:rsid w:val="004C13DD"/>
    <w:rsid w:val="004E3441"/>
    <w:rsid w:val="0050326B"/>
    <w:rsid w:val="00573058"/>
    <w:rsid w:val="0057358F"/>
    <w:rsid w:val="00580E00"/>
    <w:rsid w:val="005930C2"/>
    <w:rsid w:val="005A5366"/>
    <w:rsid w:val="005A743E"/>
    <w:rsid w:val="005E3BF8"/>
    <w:rsid w:val="00602A9B"/>
    <w:rsid w:val="00625A38"/>
    <w:rsid w:val="00637E73"/>
    <w:rsid w:val="00676E86"/>
    <w:rsid w:val="006865E9"/>
    <w:rsid w:val="00691F3E"/>
    <w:rsid w:val="00694BFB"/>
    <w:rsid w:val="006A106B"/>
    <w:rsid w:val="006C2CC4"/>
    <w:rsid w:val="006D4036"/>
    <w:rsid w:val="0072656B"/>
    <w:rsid w:val="00784C8A"/>
    <w:rsid w:val="007A1B17"/>
    <w:rsid w:val="007A1F4B"/>
    <w:rsid w:val="007C798C"/>
    <w:rsid w:val="007E1991"/>
    <w:rsid w:val="007F1A6D"/>
    <w:rsid w:val="007F1CF5"/>
    <w:rsid w:val="00834EDE"/>
    <w:rsid w:val="00841DBA"/>
    <w:rsid w:val="008736AA"/>
    <w:rsid w:val="00880E75"/>
    <w:rsid w:val="008B35AD"/>
    <w:rsid w:val="008C1E30"/>
    <w:rsid w:val="008D275D"/>
    <w:rsid w:val="008E78F7"/>
    <w:rsid w:val="00907FC0"/>
    <w:rsid w:val="0091254D"/>
    <w:rsid w:val="00937EDA"/>
    <w:rsid w:val="00980327"/>
    <w:rsid w:val="009973E2"/>
    <w:rsid w:val="009A03E1"/>
    <w:rsid w:val="009B661C"/>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45C07"/>
    <w:rsid w:val="00B80C20"/>
    <w:rsid w:val="00B844FE"/>
    <w:rsid w:val="00BC562B"/>
    <w:rsid w:val="00BE13E7"/>
    <w:rsid w:val="00C04EC2"/>
    <w:rsid w:val="00C33014"/>
    <w:rsid w:val="00C33434"/>
    <w:rsid w:val="00C34869"/>
    <w:rsid w:val="00C42EB6"/>
    <w:rsid w:val="00C56AA5"/>
    <w:rsid w:val="00C85096"/>
    <w:rsid w:val="00C911C0"/>
    <w:rsid w:val="00CB20EF"/>
    <w:rsid w:val="00CD12CB"/>
    <w:rsid w:val="00CD36CF"/>
    <w:rsid w:val="00CF1DCA"/>
    <w:rsid w:val="00D22E03"/>
    <w:rsid w:val="00D32D72"/>
    <w:rsid w:val="00D579FC"/>
    <w:rsid w:val="00D60032"/>
    <w:rsid w:val="00DD70D7"/>
    <w:rsid w:val="00DE526B"/>
    <w:rsid w:val="00DE5372"/>
    <w:rsid w:val="00DF199D"/>
    <w:rsid w:val="00E01542"/>
    <w:rsid w:val="00E13E5B"/>
    <w:rsid w:val="00E25AAD"/>
    <w:rsid w:val="00E30F0C"/>
    <w:rsid w:val="00E36519"/>
    <w:rsid w:val="00E365F1"/>
    <w:rsid w:val="00E62F48"/>
    <w:rsid w:val="00E74E16"/>
    <w:rsid w:val="00E831B3"/>
    <w:rsid w:val="00E83541"/>
    <w:rsid w:val="00E9513C"/>
    <w:rsid w:val="00EE70CB"/>
    <w:rsid w:val="00F04F36"/>
    <w:rsid w:val="00F05309"/>
    <w:rsid w:val="00F072EA"/>
    <w:rsid w:val="00F4195F"/>
    <w:rsid w:val="00F41CA2"/>
    <w:rsid w:val="00F61839"/>
    <w:rsid w:val="00F62EFB"/>
    <w:rsid w:val="00F71560"/>
    <w:rsid w:val="00F75D60"/>
    <w:rsid w:val="00F76A1A"/>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1935E6E8-A67B-4729-81AF-979E29E9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8C0531" w:rsidRDefault="008C0531">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8C0531" w:rsidRDefault="008C0531">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8C0531" w:rsidRDefault="008C0531">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8C0531" w:rsidRDefault="008C0531">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8C0531" w:rsidRDefault="008C0531">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8C0531" w:rsidRDefault="008C0531">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31"/>
    <w:rsid w:val="002270CB"/>
    <w:rsid w:val="002B01B1"/>
    <w:rsid w:val="003521BA"/>
    <w:rsid w:val="007C1BC9"/>
    <w:rsid w:val="008C0531"/>
    <w:rsid w:val="009A03E1"/>
    <w:rsid w:val="00C0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401</Words>
  <Characters>2286</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9</cp:revision>
  <cp:lastPrinted>2026-03-14T15:25:00Z</cp:lastPrinted>
  <dcterms:created xsi:type="dcterms:W3CDTF">2026-03-11T21:25:00Z</dcterms:created>
  <dcterms:modified xsi:type="dcterms:W3CDTF">2026-03-14T15:27:00Z</dcterms:modified>
</cp:coreProperties>
</file>